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07CB6" w14:textId="331C059B" w:rsidR="00ED01BE" w:rsidRDefault="00ED01BE" w:rsidP="00ED01BE">
      <w:pPr>
        <w:pStyle w:val="Header1"/>
      </w:pPr>
      <w:bookmarkStart w:id="0" w:name="_Toc530733555"/>
      <w:r>
        <w:t xml:space="preserve">Tool </w:t>
      </w:r>
      <w:r>
        <w:t>8</w:t>
      </w:r>
      <w:r>
        <w:t xml:space="preserve">: </w:t>
      </w:r>
      <w:bookmarkEnd w:id="0"/>
      <w:r w:rsidR="0091581D">
        <w:t>Stakeholder engagement workshop facilitation plan</w:t>
      </w:r>
    </w:p>
    <w:p w14:paraId="537B6BC5" w14:textId="77777777" w:rsidR="007500E2" w:rsidRPr="007500E2" w:rsidRDefault="007500E2" w:rsidP="007500E2">
      <w:pPr>
        <w:pStyle w:val="Header"/>
        <w:tabs>
          <w:tab w:val="clear" w:pos="9026"/>
          <w:tab w:val="left" w:pos="8749"/>
        </w:tabs>
        <w:rPr>
          <w:b/>
        </w:rPr>
      </w:pPr>
    </w:p>
    <w:p w14:paraId="491A59A5" w14:textId="17793609" w:rsidR="00A77252" w:rsidRDefault="008C6B2C">
      <w:r>
        <w:t xml:space="preserve">This sample </w:t>
      </w:r>
      <w:r w:rsidR="00E37F7A">
        <w:t>facilitation</w:t>
      </w:r>
      <w:r>
        <w:t xml:space="preserve"> plan is designed to </w:t>
      </w:r>
      <w:r w:rsidR="00190414">
        <w:t>help facilitate broader stakeholder engagement in managing climate risks and realisi</w:t>
      </w:r>
      <w:r w:rsidR="0035060F">
        <w:t>ng opportunities from a project</w:t>
      </w:r>
      <w:r w:rsidR="00CA3F52">
        <w:t>, using a particularly geographic lens.</w:t>
      </w:r>
      <w:r w:rsidR="003B5D0B">
        <w:t xml:space="preserve"> Before undertaking the workshop you will need to have identified climate risks</w:t>
      </w:r>
      <w:r w:rsidR="00C2065D">
        <w:t xml:space="preserve">. </w:t>
      </w:r>
      <w:r w:rsidR="006759E3">
        <w:t>The plan assumes the involvement of a</w:t>
      </w:r>
      <w:r w:rsidR="00A77252">
        <w:t xml:space="preserve"> </w:t>
      </w:r>
      <w:r w:rsidR="00F80890">
        <w:t>Project (delivery) manager</w:t>
      </w:r>
      <w:r w:rsidR="007E658A">
        <w:t xml:space="preserve"> </w:t>
      </w:r>
      <w:r w:rsidR="006759E3">
        <w:t>–</w:t>
      </w:r>
      <w:r w:rsidR="007E658A">
        <w:t xml:space="preserve"> </w:t>
      </w:r>
      <w:r w:rsidR="006759E3">
        <w:t>(</w:t>
      </w:r>
      <w:r w:rsidR="007E658A" w:rsidRPr="006759E3">
        <w:rPr>
          <w:b/>
        </w:rPr>
        <w:t>PM</w:t>
      </w:r>
      <w:r w:rsidR="006759E3">
        <w:t>), Climate A</w:t>
      </w:r>
      <w:r w:rsidR="00A77252">
        <w:t xml:space="preserve">daptation </w:t>
      </w:r>
      <w:r w:rsidR="006759E3">
        <w:t>O</w:t>
      </w:r>
      <w:r w:rsidR="00F80890">
        <w:t>fficer</w:t>
      </w:r>
      <w:r w:rsidR="007E658A">
        <w:t xml:space="preserve"> </w:t>
      </w:r>
      <w:r w:rsidR="006759E3">
        <w:t>(</w:t>
      </w:r>
      <w:r w:rsidR="007E658A" w:rsidRPr="003B5D0B">
        <w:rPr>
          <w:b/>
        </w:rPr>
        <w:t>CAO</w:t>
      </w:r>
      <w:r w:rsidR="006759E3">
        <w:t>)</w:t>
      </w:r>
      <w:r w:rsidR="00A77252">
        <w:t>,</w:t>
      </w:r>
      <w:r w:rsidR="00602DE4">
        <w:t xml:space="preserve"> and facilitator (</w:t>
      </w:r>
      <w:r w:rsidR="00602DE4" w:rsidRPr="00602DE4">
        <w:rPr>
          <w:b/>
        </w:rPr>
        <w:t>FCR</w:t>
      </w:r>
      <w:r w:rsidR="00602DE4">
        <w:t>)</w:t>
      </w:r>
      <w:r w:rsidR="00A77252">
        <w:t xml:space="preserve"> </w:t>
      </w:r>
      <w:r w:rsidR="006759E3">
        <w:t xml:space="preserve">as well as relevant </w:t>
      </w:r>
      <w:r w:rsidR="007F3CCC">
        <w:t>internal staff</w:t>
      </w:r>
      <w:r w:rsidR="007E658A">
        <w:t xml:space="preserve">, </w:t>
      </w:r>
      <w:r w:rsidR="00606A8B">
        <w:t xml:space="preserve">and </w:t>
      </w:r>
      <w:r w:rsidR="00A77252">
        <w:t>re</w:t>
      </w:r>
      <w:r w:rsidR="007E658A">
        <w:t>presentatives</w:t>
      </w:r>
      <w:r w:rsidR="00E51B59">
        <w:t xml:space="preserve"> from stakeholder organisations</w:t>
      </w:r>
      <w:r w:rsidR="00A77252">
        <w:t xml:space="preserve"> identified</w:t>
      </w:r>
      <w:r w:rsidR="007E658A">
        <w:t xml:space="preserve"> in risk analysis</w:t>
      </w:r>
      <w:r w:rsidR="007500E2">
        <w:t xml:space="preserve"> or screening</w:t>
      </w:r>
      <w:r w:rsidR="00F40517">
        <w:t xml:space="preserve"> (around 15</w:t>
      </w:r>
      <w:r w:rsidR="00174ED9">
        <w:t xml:space="preserve"> or so people)</w:t>
      </w:r>
      <w:r w:rsidR="007E658A">
        <w:t>.</w:t>
      </w:r>
      <w:r w:rsidR="00E81F80">
        <w:t xml:space="preserve"> However, it can be modified to incl</w:t>
      </w:r>
      <w:r w:rsidR="00174ED9">
        <w:t>ude fewer or greater numbers as required.</w:t>
      </w: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992"/>
        <w:gridCol w:w="1900"/>
        <w:gridCol w:w="2634"/>
        <w:gridCol w:w="1135"/>
        <w:gridCol w:w="2694"/>
        <w:gridCol w:w="2835"/>
        <w:gridCol w:w="2694"/>
      </w:tblGrid>
      <w:tr w:rsidR="00CA5975" w:rsidRPr="00620281" w14:paraId="57924CEC" w14:textId="77777777" w:rsidTr="007B5292">
        <w:trPr>
          <w:trHeight w:val="342"/>
          <w:tblHeader/>
        </w:trPr>
        <w:tc>
          <w:tcPr>
            <w:tcW w:w="710" w:type="dxa"/>
            <w:shd w:val="clear" w:color="auto" w:fill="5B9BD5" w:themeFill="accent1"/>
          </w:tcPr>
          <w:p w14:paraId="40E5FB49" w14:textId="46201CEA" w:rsidR="00CA5975" w:rsidRPr="007B5292" w:rsidRDefault="00CA5975" w:rsidP="001D0CD0">
            <w:pPr>
              <w:spacing w:after="120"/>
              <w:ind w:left="13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Time</w:t>
            </w:r>
          </w:p>
        </w:tc>
        <w:tc>
          <w:tcPr>
            <w:tcW w:w="992" w:type="dxa"/>
            <w:shd w:val="clear" w:color="auto" w:fill="5B9BD5" w:themeFill="accent1"/>
          </w:tcPr>
          <w:p w14:paraId="11656A88" w14:textId="03286CE3" w:rsidR="00CA5975" w:rsidRPr="007B5292" w:rsidRDefault="00CA5975" w:rsidP="001D0CD0">
            <w:pPr>
              <w:spacing w:after="120"/>
              <w:ind w:left="13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Length</w:t>
            </w:r>
          </w:p>
        </w:tc>
        <w:tc>
          <w:tcPr>
            <w:tcW w:w="1900" w:type="dxa"/>
            <w:shd w:val="clear" w:color="auto" w:fill="5B9BD5" w:themeFill="accent1"/>
          </w:tcPr>
          <w:p w14:paraId="7AB4A2B8" w14:textId="77777777" w:rsidR="00CA5975" w:rsidRPr="007B5292" w:rsidRDefault="00CA5975" w:rsidP="001D0CD0">
            <w:pPr>
              <w:spacing w:after="120"/>
              <w:ind w:left="142" w:right="14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Session Title</w:t>
            </w:r>
          </w:p>
        </w:tc>
        <w:tc>
          <w:tcPr>
            <w:tcW w:w="2634" w:type="dxa"/>
            <w:shd w:val="clear" w:color="auto" w:fill="5B9BD5" w:themeFill="accent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35956" w14:textId="77777777" w:rsidR="00CA5975" w:rsidRPr="007B5292" w:rsidRDefault="00CA5975" w:rsidP="001D0CD0">
            <w:pPr>
              <w:spacing w:after="120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Session details</w:t>
            </w:r>
          </w:p>
        </w:tc>
        <w:tc>
          <w:tcPr>
            <w:tcW w:w="1135" w:type="dxa"/>
            <w:shd w:val="clear" w:color="auto" w:fill="5B9BD5" w:themeFill="accent1"/>
          </w:tcPr>
          <w:p w14:paraId="0D17390C" w14:textId="77777777" w:rsidR="00CA5975" w:rsidRPr="007B5292" w:rsidRDefault="00CA5975" w:rsidP="001D0CD0">
            <w:pPr>
              <w:spacing w:after="120"/>
              <w:ind w:left="14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 xml:space="preserve">Lead </w:t>
            </w:r>
          </w:p>
        </w:tc>
        <w:tc>
          <w:tcPr>
            <w:tcW w:w="2694" w:type="dxa"/>
            <w:shd w:val="clear" w:color="auto" w:fill="5B9BD5" w:themeFill="accent1"/>
          </w:tcPr>
          <w:p w14:paraId="4EF43E20" w14:textId="77777777" w:rsidR="00CA5975" w:rsidRPr="007B5292" w:rsidRDefault="00CA5975" w:rsidP="001D0CD0">
            <w:pPr>
              <w:spacing w:after="120"/>
              <w:ind w:left="141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Intended outcome of session</w:t>
            </w:r>
          </w:p>
        </w:tc>
        <w:tc>
          <w:tcPr>
            <w:tcW w:w="2835" w:type="dxa"/>
            <w:shd w:val="clear" w:color="auto" w:fill="5B9BD5" w:themeFill="accent1"/>
          </w:tcPr>
          <w:p w14:paraId="0B003762" w14:textId="41AEE77A" w:rsidR="00CA5975" w:rsidRPr="007B5292" w:rsidRDefault="00CA5975" w:rsidP="007E658A">
            <w:pPr>
              <w:spacing w:after="120"/>
              <w:ind w:left="142" w:right="145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Facilitation method</w:t>
            </w:r>
          </w:p>
        </w:tc>
        <w:tc>
          <w:tcPr>
            <w:tcW w:w="2694" w:type="dxa"/>
            <w:shd w:val="clear" w:color="auto" w:fill="5B9BD5" w:themeFill="accent1"/>
          </w:tcPr>
          <w:p w14:paraId="22595157" w14:textId="77777777" w:rsidR="00CA5975" w:rsidRPr="007B5292" w:rsidRDefault="00CA5975" w:rsidP="001D0CD0">
            <w:pPr>
              <w:spacing w:after="120"/>
              <w:ind w:left="142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B5292">
              <w:rPr>
                <w:b/>
                <w:bCs/>
                <w:color w:val="FFFFFF" w:themeColor="background1"/>
                <w:sz w:val="20"/>
                <w:szCs w:val="20"/>
              </w:rPr>
              <w:t>Resources needed</w:t>
            </w:r>
          </w:p>
        </w:tc>
      </w:tr>
      <w:tr w:rsidR="00CA5975" w:rsidRPr="00620281" w14:paraId="675EC1FE" w14:textId="77777777" w:rsidTr="00A6205E">
        <w:trPr>
          <w:trHeight w:val="77"/>
        </w:trPr>
        <w:tc>
          <w:tcPr>
            <w:tcW w:w="710" w:type="dxa"/>
            <w:shd w:val="clear" w:color="auto" w:fill="C5E0B3" w:themeFill="accent6" w:themeFillTint="66"/>
          </w:tcPr>
          <w:p w14:paraId="7C3DA262" w14:textId="59020BFB" w:rsidR="00CA5975" w:rsidRDefault="00CA5975" w:rsidP="001D0CD0">
            <w:pPr>
              <w:spacing w:after="120"/>
              <w:ind w:left="13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09.00</w:t>
            </w:r>
          </w:p>
        </w:tc>
        <w:tc>
          <w:tcPr>
            <w:tcW w:w="992" w:type="dxa"/>
            <w:shd w:val="clear" w:color="auto" w:fill="C5E0B3" w:themeFill="accent6" w:themeFillTint="66"/>
          </w:tcPr>
          <w:p w14:paraId="1D3A6F86" w14:textId="51E5E98D" w:rsidR="00CA5975" w:rsidRPr="00DD2335" w:rsidRDefault="00CA5975" w:rsidP="001D0CD0">
            <w:pPr>
              <w:spacing w:after="120"/>
              <w:ind w:left="130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 xml:space="preserve">30 </w:t>
            </w:r>
            <w:r w:rsidRPr="00DD2335">
              <w:rPr>
                <w:bCs/>
                <w:color w:val="000000" w:themeColor="text1"/>
                <w:sz w:val="20"/>
                <w:szCs w:val="20"/>
              </w:rPr>
              <w:t>mins</w:t>
            </w:r>
          </w:p>
        </w:tc>
        <w:tc>
          <w:tcPr>
            <w:tcW w:w="1900" w:type="dxa"/>
            <w:shd w:val="clear" w:color="auto" w:fill="C5E0B3" w:themeFill="accent6" w:themeFillTint="66"/>
          </w:tcPr>
          <w:p w14:paraId="65D5244B" w14:textId="238B0D8D" w:rsidR="00CA5975" w:rsidRPr="00620281" w:rsidRDefault="00CA5975" w:rsidP="00A77252">
            <w:pPr>
              <w:spacing w:after="120"/>
              <w:ind w:left="142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Delegate arrival</w:t>
            </w:r>
          </w:p>
        </w:tc>
        <w:tc>
          <w:tcPr>
            <w:tcW w:w="2634" w:type="dxa"/>
            <w:shd w:val="clear" w:color="auto" w:fill="C5E0B3" w:themeFill="accent6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E4F6D" w14:textId="77777777" w:rsidR="00CA5975" w:rsidRPr="00620281" w:rsidRDefault="00CA5975" w:rsidP="00BD47FF">
            <w:pPr>
              <w:spacing w:after="120"/>
              <w:rPr>
                <w:bCs/>
                <w:sz w:val="20"/>
                <w:szCs w:val="20"/>
              </w:rPr>
            </w:pPr>
            <w:r w:rsidRPr="00620281">
              <w:rPr>
                <w:bCs/>
                <w:sz w:val="20"/>
                <w:szCs w:val="20"/>
              </w:rPr>
              <w:t>Meet and greet</w:t>
            </w:r>
            <w:r>
              <w:rPr>
                <w:bCs/>
                <w:sz w:val="20"/>
                <w:szCs w:val="20"/>
              </w:rPr>
              <w:t>, get set up and be ready for 9.00</w:t>
            </w:r>
          </w:p>
        </w:tc>
        <w:tc>
          <w:tcPr>
            <w:tcW w:w="1135" w:type="dxa"/>
            <w:shd w:val="clear" w:color="auto" w:fill="C5E0B3" w:themeFill="accent6" w:themeFillTint="66"/>
          </w:tcPr>
          <w:p w14:paraId="3799DDF1" w14:textId="48B2D842" w:rsidR="00CA5975" w:rsidRPr="00421D41" w:rsidRDefault="00CA5975" w:rsidP="001D0CD0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CAO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24E43C1F" w14:textId="77777777" w:rsidR="00CA5975" w:rsidRPr="00620281" w:rsidRDefault="00CA5975" w:rsidP="00267436">
            <w:pPr>
              <w:spacing w:after="120"/>
              <w:ind w:left="141"/>
              <w:rPr>
                <w:bCs/>
                <w:sz w:val="20"/>
                <w:szCs w:val="20"/>
              </w:rPr>
            </w:pPr>
            <w:r w:rsidRPr="00620281">
              <w:rPr>
                <w:bCs/>
                <w:sz w:val="20"/>
                <w:szCs w:val="20"/>
              </w:rPr>
              <w:t xml:space="preserve">Everyone </w:t>
            </w:r>
            <w:r>
              <w:rPr>
                <w:bCs/>
                <w:sz w:val="20"/>
                <w:szCs w:val="20"/>
              </w:rPr>
              <w:t>are welcomed, introduced and caffeinated</w:t>
            </w:r>
          </w:p>
        </w:tc>
        <w:tc>
          <w:tcPr>
            <w:tcW w:w="2835" w:type="dxa"/>
            <w:shd w:val="clear" w:color="auto" w:fill="C5E0B3" w:themeFill="accent6" w:themeFillTint="66"/>
          </w:tcPr>
          <w:p w14:paraId="62E3355F" w14:textId="77777777" w:rsidR="00CA5975" w:rsidRPr="00AF7B23" w:rsidRDefault="00CA5975" w:rsidP="00845674">
            <w:pPr>
              <w:ind w:left="142" w:right="147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C5E0B3" w:themeFill="accent6" w:themeFillTint="66"/>
          </w:tcPr>
          <w:p w14:paraId="41835B9F" w14:textId="54E8F48C" w:rsidR="00CA5975" w:rsidRPr="000C6174" w:rsidRDefault="000C6174" w:rsidP="001D0CD0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  <w:r w:rsidRPr="000C6174">
              <w:rPr>
                <w:bCs/>
                <w:i/>
                <w:sz w:val="20"/>
                <w:szCs w:val="20"/>
              </w:rPr>
              <w:t>Tea and coffee</w:t>
            </w:r>
          </w:p>
        </w:tc>
      </w:tr>
      <w:tr w:rsidR="00CA5975" w:rsidRPr="00620281" w14:paraId="0FCC1F6D" w14:textId="77777777" w:rsidTr="00A6205E">
        <w:trPr>
          <w:trHeight w:val="306"/>
        </w:trPr>
        <w:tc>
          <w:tcPr>
            <w:tcW w:w="710" w:type="dxa"/>
          </w:tcPr>
          <w:p w14:paraId="77D9DC1E" w14:textId="3E928742" w:rsidR="00CA5975" w:rsidRDefault="00CA5975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09.30</w:t>
            </w:r>
          </w:p>
        </w:tc>
        <w:tc>
          <w:tcPr>
            <w:tcW w:w="992" w:type="dxa"/>
          </w:tcPr>
          <w:p w14:paraId="2D281BEB" w14:textId="638B7379" w:rsidR="00CA5975" w:rsidRPr="00620281" w:rsidRDefault="00CA5975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 </w:t>
            </w:r>
            <w:r w:rsidRPr="00620281">
              <w:rPr>
                <w:bCs/>
                <w:sz w:val="20"/>
                <w:szCs w:val="20"/>
              </w:rPr>
              <w:t>mins</w:t>
            </w:r>
          </w:p>
        </w:tc>
        <w:tc>
          <w:tcPr>
            <w:tcW w:w="1900" w:type="dxa"/>
          </w:tcPr>
          <w:p w14:paraId="76C3C934" w14:textId="084669B8" w:rsidR="00CA5975" w:rsidRPr="00FC6499" w:rsidRDefault="00CA5975" w:rsidP="001D0CD0">
            <w:pPr>
              <w:spacing w:after="120"/>
              <w:ind w:left="142" w:right="141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Welcome </w:t>
            </w:r>
            <w:r w:rsidR="00CB1D70">
              <w:rPr>
                <w:b/>
                <w:bCs/>
                <w:sz w:val="20"/>
                <w:szCs w:val="20"/>
              </w:rPr>
              <w:t>and housekeeping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AD0FE" w14:textId="0A13699B" w:rsidR="00CA5975" w:rsidRPr="00620281" w:rsidRDefault="00CA5975" w:rsidP="001D0CD0">
            <w:pPr>
              <w:spacing w:after="120"/>
              <w:rPr>
                <w:bCs/>
                <w:sz w:val="20"/>
                <w:szCs w:val="20"/>
              </w:rPr>
            </w:pPr>
            <w:r w:rsidRPr="00620281">
              <w:rPr>
                <w:bCs/>
                <w:sz w:val="20"/>
                <w:szCs w:val="20"/>
              </w:rPr>
              <w:t>Welcome, a brief outline of why we are here</w:t>
            </w:r>
            <w:r>
              <w:rPr>
                <w:bCs/>
                <w:sz w:val="20"/>
                <w:szCs w:val="20"/>
              </w:rPr>
              <w:t xml:space="preserve"> a</w:t>
            </w:r>
            <w:r w:rsidRPr="00620281">
              <w:rPr>
                <w:bCs/>
                <w:sz w:val="20"/>
                <w:szCs w:val="20"/>
              </w:rPr>
              <w:t>nd the format of the day</w:t>
            </w:r>
            <w:r>
              <w:rPr>
                <w:bCs/>
                <w:sz w:val="20"/>
                <w:szCs w:val="20"/>
              </w:rPr>
              <w:t>, introductions</w:t>
            </w:r>
            <w:r w:rsidRPr="00620281">
              <w:rPr>
                <w:bCs/>
                <w:sz w:val="20"/>
                <w:szCs w:val="20"/>
              </w:rPr>
              <w:t xml:space="preserve">.  </w:t>
            </w:r>
          </w:p>
        </w:tc>
        <w:tc>
          <w:tcPr>
            <w:tcW w:w="1135" w:type="dxa"/>
          </w:tcPr>
          <w:p w14:paraId="4A0078EA" w14:textId="6815EFDE" w:rsidR="00CA5975" w:rsidRDefault="00CA5975" w:rsidP="001D0CD0">
            <w:pPr>
              <w:spacing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  <w:p w14:paraId="0F2B7E48" w14:textId="77777777" w:rsidR="00CA5975" w:rsidRPr="00905B3D" w:rsidRDefault="00CA5975" w:rsidP="001D0CD0">
            <w:pPr>
              <w:spacing w:after="120"/>
              <w:ind w:left="142"/>
              <w:rPr>
                <w:sz w:val="20"/>
                <w:szCs w:val="20"/>
              </w:rPr>
            </w:pPr>
          </w:p>
        </w:tc>
        <w:tc>
          <w:tcPr>
            <w:tcW w:w="2694" w:type="dxa"/>
          </w:tcPr>
          <w:p w14:paraId="12983865" w14:textId="45347130" w:rsidR="00CA5975" w:rsidRPr="00620281" w:rsidRDefault="00CA5975" w:rsidP="0033746E">
            <w:pPr>
              <w:spacing w:after="12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understands purpose and structure of workshop, and who is involved.</w:t>
            </w:r>
          </w:p>
        </w:tc>
        <w:tc>
          <w:tcPr>
            <w:tcW w:w="2835" w:type="dxa"/>
          </w:tcPr>
          <w:p w14:paraId="74B842EB" w14:textId="17E8CAFE" w:rsidR="00CA5975" w:rsidRPr="007E658A" w:rsidRDefault="005C6ADD" w:rsidP="005C6ADD">
            <w:pPr>
              <w:ind w:right="147" w:firstLine="14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Presentation</w:t>
            </w:r>
          </w:p>
        </w:tc>
        <w:tc>
          <w:tcPr>
            <w:tcW w:w="2694" w:type="dxa"/>
          </w:tcPr>
          <w:p w14:paraId="0478841C" w14:textId="77777777" w:rsidR="00CA5975" w:rsidRDefault="00CA5975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PowerPoint slide</w:t>
            </w:r>
          </w:p>
          <w:p w14:paraId="5BEC3578" w14:textId="025D68C2" w:rsidR="00127F78" w:rsidRPr="00BB4FAE" w:rsidRDefault="00127F78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Venue housekeeping details (loos, fire</w:t>
            </w:r>
            <w:r w:rsidR="00CE122F">
              <w:rPr>
                <w:i/>
                <w:sz w:val="20"/>
                <w:szCs w:val="20"/>
              </w:rPr>
              <w:t xml:space="preserve"> alarms, </w:t>
            </w:r>
            <w:proofErr w:type="spellStart"/>
            <w:r w:rsidR="00CE122F">
              <w:rPr>
                <w:i/>
                <w:sz w:val="20"/>
                <w:szCs w:val="20"/>
              </w:rPr>
              <w:t>wifi</w:t>
            </w:r>
            <w:proofErr w:type="spellEnd"/>
            <w:r w:rsidR="00CE122F">
              <w:rPr>
                <w:i/>
                <w:sz w:val="20"/>
                <w:szCs w:val="20"/>
              </w:rPr>
              <w:t xml:space="preserve">, ground rules </w:t>
            </w:r>
            <w:proofErr w:type="spellStart"/>
            <w:r w:rsidR="00CE122F">
              <w:rPr>
                <w:i/>
                <w:sz w:val="20"/>
                <w:szCs w:val="20"/>
              </w:rPr>
              <w:t>etc</w:t>
            </w:r>
            <w:proofErr w:type="spellEnd"/>
            <w:r w:rsidR="00CE122F">
              <w:rPr>
                <w:i/>
                <w:sz w:val="20"/>
                <w:szCs w:val="20"/>
              </w:rPr>
              <w:t>)</w:t>
            </w:r>
          </w:p>
        </w:tc>
      </w:tr>
      <w:tr w:rsidR="00CA5975" w:rsidRPr="00620281" w14:paraId="60B29ED3" w14:textId="77777777" w:rsidTr="00A6205E">
        <w:trPr>
          <w:trHeight w:val="77"/>
        </w:trPr>
        <w:tc>
          <w:tcPr>
            <w:tcW w:w="710" w:type="dxa"/>
          </w:tcPr>
          <w:p w14:paraId="1FCAEA18" w14:textId="60BBF95B" w:rsidR="00CA5975" w:rsidRDefault="00271E44" w:rsidP="0082164C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09:35</w:t>
            </w:r>
          </w:p>
        </w:tc>
        <w:tc>
          <w:tcPr>
            <w:tcW w:w="992" w:type="dxa"/>
          </w:tcPr>
          <w:p w14:paraId="622E43C8" w14:textId="7BDE7211" w:rsidR="00CA5975" w:rsidRDefault="00CA5975" w:rsidP="0082164C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mins</w:t>
            </w:r>
          </w:p>
        </w:tc>
        <w:tc>
          <w:tcPr>
            <w:tcW w:w="1900" w:type="dxa"/>
          </w:tcPr>
          <w:p w14:paraId="23EB35B6" w14:textId="0755D66D" w:rsidR="00CA5975" w:rsidRDefault="00CA5975" w:rsidP="00A77252">
            <w:pPr>
              <w:spacing w:after="120"/>
              <w:ind w:left="142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 of project objectives and governance 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849BB" w14:textId="0F75674E" w:rsidR="00CA5975" w:rsidRDefault="00CA5975" w:rsidP="0036338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Project manager presents the purpose of the project, key deliverables, timetable and milestones, and how the project is governed.</w:t>
            </w:r>
          </w:p>
        </w:tc>
        <w:tc>
          <w:tcPr>
            <w:tcW w:w="1135" w:type="dxa"/>
          </w:tcPr>
          <w:p w14:paraId="4EB150C4" w14:textId="6FECB46F" w:rsidR="00CA5975" w:rsidRDefault="00CA5975" w:rsidP="006C0FB9">
            <w:pPr>
              <w:spacing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</w:t>
            </w:r>
          </w:p>
        </w:tc>
        <w:tc>
          <w:tcPr>
            <w:tcW w:w="2694" w:type="dxa"/>
          </w:tcPr>
          <w:p w14:paraId="03745423" w14:textId="59946BE8" w:rsidR="00CA5975" w:rsidRDefault="00CA5975" w:rsidP="00D41B8C">
            <w:pPr>
              <w:spacing w:after="12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understand the “why, who and how’s” of the project and understand barriers and challenges</w:t>
            </w:r>
          </w:p>
        </w:tc>
        <w:tc>
          <w:tcPr>
            <w:tcW w:w="2835" w:type="dxa"/>
          </w:tcPr>
          <w:p w14:paraId="20CC6988" w14:textId="2DFC7B19" w:rsidR="00CA5975" w:rsidRDefault="00CA5975" w:rsidP="00267436">
            <w:pPr>
              <w:ind w:left="142" w:right="1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Presentation</w:t>
            </w:r>
          </w:p>
        </w:tc>
        <w:tc>
          <w:tcPr>
            <w:tcW w:w="2694" w:type="dxa"/>
          </w:tcPr>
          <w:p w14:paraId="0AFF202E" w14:textId="77777777" w:rsidR="00CA5975" w:rsidRDefault="00CA5975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PowerPoint slide</w:t>
            </w:r>
          </w:p>
          <w:p w14:paraId="379B30A3" w14:textId="77777777" w:rsidR="00CA5975" w:rsidRDefault="00CA5975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PID/project description</w:t>
            </w:r>
          </w:p>
          <w:p w14:paraId="5CF93D54" w14:textId="075614D6" w:rsidR="00CA5975" w:rsidRDefault="00CA5975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Project organisation diagram</w:t>
            </w:r>
          </w:p>
        </w:tc>
      </w:tr>
      <w:tr w:rsidR="00CA5975" w:rsidRPr="00620281" w14:paraId="3D0AF16B" w14:textId="77777777" w:rsidTr="00086BA0">
        <w:trPr>
          <w:trHeight w:val="771"/>
        </w:trPr>
        <w:tc>
          <w:tcPr>
            <w:tcW w:w="710" w:type="dxa"/>
          </w:tcPr>
          <w:p w14:paraId="365BA5D6" w14:textId="32F536C2" w:rsidR="00CA5975" w:rsidRDefault="009D6E88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09:45</w:t>
            </w:r>
          </w:p>
        </w:tc>
        <w:tc>
          <w:tcPr>
            <w:tcW w:w="992" w:type="dxa"/>
          </w:tcPr>
          <w:p w14:paraId="0274BFE9" w14:textId="74236C76" w:rsidR="00CA5975" w:rsidRDefault="00202C41" w:rsidP="00202C41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15 </w:t>
            </w:r>
            <w:r w:rsidR="00CA5975">
              <w:rPr>
                <w:bCs/>
                <w:sz w:val="20"/>
                <w:szCs w:val="20"/>
              </w:rPr>
              <w:t>mins</w:t>
            </w:r>
          </w:p>
        </w:tc>
        <w:tc>
          <w:tcPr>
            <w:tcW w:w="1900" w:type="dxa"/>
          </w:tcPr>
          <w:p w14:paraId="53F2FC19" w14:textId="1641BFEE" w:rsidR="00CA5975" w:rsidRDefault="00CA5975" w:rsidP="00AC7E91">
            <w:pPr>
              <w:spacing w:after="120"/>
              <w:ind w:left="142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Presentation of </w:t>
            </w:r>
            <w:r w:rsidR="00AC7E91">
              <w:rPr>
                <w:b/>
                <w:bCs/>
                <w:sz w:val="20"/>
                <w:szCs w:val="20"/>
              </w:rPr>
              <w:t xml:space="preserve">risk assessment </w:t>
            </w:r>
            <w:r w:rsidR="00EF4EF3">
              <w:rPr>
                <w:b/>
                <w:bCs/>
                <w:sz w:val="20"/>
                <w:szCs w:val="20"/>
              </w:rPr>
              <w:t xml:space="preserve">and adaptation </w:t>
            </w:r>
            <w:r w:rsidR="00AC7E91">
              <w:rPr>
                <w:b/>
                <w:bCs/>
                <w:sz w:val="20"/>
                <w:szCs w:val="20"/>
              </w:rPr>
              <w:t>work to date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2F3EA" w14:textId="2608D33C" w:rsidR="00CA5975" w:rsidRPr="00F80890" w:rsidRDefault="00CA5975" w:rsidP="00AA453D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Overview of the most relevant climate events and key project risks identified in the risk screening or risk assessment. </w:t>
            </w:r>
          </w:p>
        </w:tc>
        <w:tc>
          <w:tcPr>
            <w:tcW w:w="1135" w:type="dxa"/>
          </w:tcPr>
          <w:p w14:paraId="0CE450B9" w14:textId="49CBF396" w:rsidR="00CA5975" w:rsidRDefault="00CA5975" w:rsidP="007E658A">
            <w:pPr>
              <w:spacing w:after="12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CAO</w:t>
            </w:r>
          </w:p>
        </w:tc>
        <w:tc>
          <w:tcPr>
            <w:tcW w:w="2694" w:type="dxa"/>
          </w:tcPr>
          <w:p w14:paraId="2DF96E39" w14:textId="7A23E652" w:rsidR="00CA5975" w:rsidRDefault="00CA5975" w:rsidP="005C6ADD">
            <w:pPr>
              <w:spacing w:after="120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has a shared understanding of the main risks.</w:t>
            </w:r>
          </w:p>
        </w:tc>
        <w:tc>
          <w:tcPr>
            <w:tcW w:w="2835" w:type="dxa"/>
          </w:tcPr>
          <w:p w14:paraId="55065034" w14:textId="7F4F9FF7" w:rsidR="00CA5975" w:rsidRDefault="00BA7A6A" w:rsidP="00BA7A6A">
            <w:pPr>
              <w:ind w:right="14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P</w:t>
            </w:r>
            <w:r w:rsidR="00CA5975">
              <w:rPr>
                <w:bCs/>
                <w:sz w:val="20"/>
                <w:szCs w:val="20"/>
              </w:rPr>
              <w:t>resentation</w:t>
            </w:r>
          </w:p>
          <w:p w14:paraId="6E3FD060" w14:textId="77777777" w:rsidR="00CA5975" w:rsidRDefault="00CA5975" w:rsidP="00267436">
            <w:pPr>
              <w:ind w:right="147"/>
              <w:rPr>
                <w:bCs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29EBE3" w14:textId="0C6A0CAB" w:rsidR="00CA5975" w:rsidRDefault="00CA5975" w:rsidP="001D0CD0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PowerPoint slide</w:t>
            </w:r>
          </w:p>
          <w:p w14:paraId="3DC155F2" w14:textId="2CB8B27B" w:rsidR="00CA5975" w:rsidRPr="00BB4FAE" w:rsidRDefault="00CA5975" w:rsidP="007E658A">
            <w:pPr>
              <w:spacing w:after="120"/>
              <w:ind w:left="142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Risk screening</w:t>
            </w:r>
            <w:r w:rsidR="00BA7A6A">
              <w:rPr>
                <w:i/>
                <w:sz w:val="20"/>
                <w:szCs w:val="20"/>
              </w:rPr>
              <w:t xml:space="preserve"> or assessment</w:t>
            </w:r>
          </w:p>
        </w:tc>
      </w:tr>
      <w:tr w:rsidR="00CA5975" w:rsidRPr="00620281" w14:paraId="12B8BB24" w14:textId="77777777" w:rsidTr="00A6205E">
        <w:trPr>
          <w:trHeight w:val="715"/>
        </w:trPr>
        <w:tc>
          <w:tcPr>
            <w:tcW w:w="710" w:type="dxa"/>
          </w:tcPr>
          <w:p w14:paraId="170AD294" w14:textId="6C92D087" w:rsidR="00CA5975" w:rsidRDefault="00202C41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10:00</w:t>
            </w:r>
          </w:p>
        </w:tc>
        <w:tc>
          <w:tcPr>
            <w:tcW w:w="992" w:type="dxa"/>
          </w:tcPr>
          <w:p w14:paraId="0B946EE0" w14:textId="5C6A98D5" w:rsidR="00CA5975" w:rsidRDefault="00202C41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A5975">
              <w:rPr>
                <w:bCs/>
                <w:sz w:val="20"/>
                <w:szCs w:val="20"/>
              </w:rPr>
              <w:t>0 mins</w:t>
            </w:r>
          </w:p>
        </w:tc>
        <w:tc>
          <w:tcPr>
            <w:tcW w:w="1900" w:type="dxa"/>
          </w:tcPr>
          <w:p w14:paraId="586E3947" w14:textId="209655C7" w:rsidR="00CA5975" w:rsidRPr="00722190" w:rsidRDefault="008D4B98" w:rsidP="008D4B98">
            <w:pPr>
              <w:spacing w:after="120"/>
              <w:ind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Physical mapping of climate risks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E65ED" w14:textId="7A9DF807" w:rsidR="00CA5975" w:rsidRPr="00A77252" w:rsidRDefault="009B59F2" w:rsidP="00FD3412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Exercise to map</w:t>
            </w:r>
            <w:r w:rsidR="00FD3412">
              <w:rPr>
                <w:bCs/>
                <w:sz w:val="20"/>
                <w:szCs w:val="20"/>
              </w:rPr>
              <w:t xml:space="preserve"> the sources</w:t>
            </w:r>
            <w:r w:rsidR="00CA5975">
              <w:rPr>
                <w:bCs/>
                <w:sz w:val="20"/>
                <w:szCs w:val="20"/>
              </w:rPr>
              <w:t xml:space="preserve"> of </w:t>
            </w:r>
            <w:r w:rsidR="00FD3412">
              <w:rPr>
                <w:bCs/>
                <w:sz w:val="20"/>
                <w:szCs w:val="20"/>
              </w:rPr>
              <w:t>climate</w:t>
            </w:r>
            <w:r w:rsidR="00CA5975">
              <w:rPr>
                <w:bCs/>
                <w:sz w:val="20"/>
                <w:szCs w:val="20"/>
              </w:rPr>
              <w:t xml:space="preserve"> risks are and where the impacts will be.</w:t>
            </w:r>
          </w:p>
        </w:tc>
        <w:tc>
          <w:tcPr>
            <w:tcW w:w="1135" w:type="dxa"/>
          </w:tcPr>
          <w:p w14:paraId="18690BCB" w14:textId="3519E28B" w:rsidR="00CA5975" w:rsidRDefault="00602DE4" w:rsidP="007E658A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FCR</w:t>
            </w:r>
            <w:r w:rsidR="00CA5975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10F6244B" w14:textId="3FA2EC54" w:rsidR="00CA5975" w:rsidRPr="00845AE2" w:rsidRDefault="00CA5975" w:rsidP="008B0B56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understands which locations are most at risk, the impa</w:t>
            </w:r>
            <w:r w:rsidR="004350C3">
              <w:rPr>
                <w:sz w:val="20"/>
                <w:szCs w:val="20"/>
              </w:rPr>
              <w:t>cts that apply to each location</w:t>
            </w:r>
            <w:r>
              <w:rPr>
                <w:sz w:val="20"/>
                <w:szCs w:val="20"/>
              </w:rPr>
              <w:t xml:space="preserve"> and the relationship between the project and surrounding areas</w:t>
            </w:r>
          </w:p>
        </w:tc>
        <w:tc>
          <w:tcPr>
            <w:tcW w:w="2835" w:type="dxa"/>
          </w:tcPr>
          <w:p w14:paraId="14CBC288" w14:textId="0A91E6A6" w:rsidR="00CA5975" w:rsidRPr="007F49A3" w:rsidRDefault="00CA5975" w:rsidP="004350C3">
            <w:pPr>
              <w:spacing w:after="120"/>
              <w:ind w:left="142"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Facilitated roundtable discussion.</w:t>
            </w:r>
            <w:r w:rsidR="004350C3">
              <w:rPr>
                <w:bCs/>
                <w:sz w:val="20"/>
                <w:szCs w:val="20"/>
              </w:rPr>
              <w:t xml:space="preserve"> I</w:t>
            </w:r>
            <w:r w:rsidRPr="007F49A3">
              <w:rPr>
                <w:bCs/>
                <w:sz w:val="20"/>
                <w:szCs w:val="20"/>
              </w:rPr>
              <w:t xml:space="preserve">f needed </w:t>
            </w:r>
            <w:r>
              <w:rPr>
                <w:bCs/>
                <w:sz w:val="20"/>
                <w:szCs w:val="20"/>
              </w:rPr>
              <w:t>try to identify</w:t>
            </w:r>
            <w:r w:rsidRPr="007F49A3">
              <w:rPr>
                <w:bCs/>
                <w:sz w:val="20"/>
                <w:szCs w:val="20"/>
              </w:rPr>
              <w:t>:</w:t>
            </w:r>
          </w:p>
          <w:p w14:paraId="6536C0CB" w14:textId="3284F0B3" w:rsidR="00CA5975" w:rsidRDefault="00CA5975" w:rsidP="007F49A3">
            <w:pPr>
              <w:pStyle w:val="ListParagraph"/>
              <w:numPr>
                <w:ilvl w:val="0"/>
                <w:numId w:val="2"/>
              </w:numPr>
              <w:spacing w:after="120"/>
              <w:ind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Which climate event would cause the biggest potential damage to main project site?</w:t>
            </w:r>
          </w:p>
          <w:p w14:paraId="4DDB17E7" w14:textId="429E6454" w:rsidR="00CA5975" w:rsidRPr="007F49A3" w:rsidRDefault="00CA5975" w:rsidP="00AA453D">
            <w:pPr>
              <w:pStyle w:val="ListParagraph"/>
              <w:numPr>
                <w:ilvl w:val="0"/>
                <w:numId w:val="2"/>
              </w:numPr>
              <w:spacing w:after="120"/>
              <w:ind w:right="145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lastRenderedPageBreak/>
              <w:t>the</w:t>
            </w:r>
            <w:proofErr w:type="gramEnd"/>
            <w:r w:rsidRPr="007F49A3">
              <w:rPr>
                <w:bCs/>
                <w:sz w:val="20"/>
                <w:szCs w:val="20"/>
              </w:rPr>
              <w:t xml:space="preserve"> most important challenge out of </w:t>
            </w:r>
            <w:r>
              <w:rPr>
                <w:bCs/>
                <w:sz w:val="20"/>
                <w:szCs w:val="20"/>
              </w:rPr>
              <w:t>the project’s</w:t>
            </w:r>
            <w:r w:rsidRPr="007F49A3">
              <w:rPr>
                <w:bCs/>
                <w:sz w:val="20"/>
                <w:szCs w:val="20"/>
              </w:rPr>
              <w:t xml:space="preserve"> hands</w:t>
            </w:r>
            <w:r>
              <w:rPr>
                <w:bCs/>
                <w:sz w:val="20"/>
                <w:szCs w:val="20"/>
              </w:rPr>
              <w:t>?</w:t>
            </w:r>
          </w:p>
        </w:tc>
        <w:tc>
          <w:tcPr>
            <w:tcW w:w="2694" w:type="dxa"/>
          </w:tcPr>
          <w:p w14:paraId="5A06479C" w14:textId="31176421" w:rsidR="00CA5975" w:rsidRDefault="00CA5975" w:rsidP="007E658A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Large print of project</w:t>
            </w:r>
            <w:r w:rsidR="000C6174">
              <w:rPr>
                <w:bCs/>
                <w:i/>
                <w:sz w:val="20"/>
                <w:szCs w:val="20"/>
              </w:rPr>
              <w:t xml:space="preserve"> site and surrounding</w:t>
            </w:r>
            <w:r>
              <w:rPr>
                <w:bCs/>
                <w:i/>
                <w:sz w:val="20"/>
                <w:szCs w:val="20"/>
              </w:rPr>
              <w:t xml:space="preserve"> area (with topography if possible), pens, post-its</w:t>
            </w:r>
          </w:p>
          <w:p w14:paraId="6930DDC5" w14:textId="66AE8DE6" w:rsidR="00CA5975" w:rsidRPr="00BB4FAE" w:rsidRDefault="00CA5975" w:rsidP="001D0CD0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</w:p>
        </w:tc>
      </w:tr>
      <w:tr w:rsidR="00CA5975" w:rsidRPr="00620281" w14:paraId="6FFE2E16" w14:textId="77777777" w:rsidTr="00A6205E">
        <w:trPr>
          <w:trHeight w:val="715"/>
        </w:trPr>
        <w:tc>
          <w:tcPr>
            <w:tcW w:w="710" w:type="dxa"/>
          </w:tcPr>
          <w:p w14:paraId="6A54114B" w14:textId="082EB517" w:rsidR="00CA5975" w:rsidRDefault="00202C41" w:rsidP="00202C41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10:30</w:t>
            </w:r>
          </w:p>
        </w:tc>
        <w:tc>
          <w:tcPr>
            <w:tcW w:w="992" w:type="dxa"/>
          </w:tcPr>
          <w:p w14:paraId="0960B6CE" w14:textId="7E6E4545" w:rsidR="00CA5975" w:rsidRDefault="00202C41" w:rsidP="001D0CD0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CA5975">
              <w:rPr>
                <w:bCs/>
                <w:sz w:val="20"/>
                <w:szCs w:val="20"/>
              </w:rPr>
              <w:t xml:space="preserve"> mins</w:t>
            </w:r>
          </w:p>
        </w:tc>
        <w:tc>
          <w:tcPr>
            <w:tcW w:w="1900" w:type="dxa"/>
          </w:tcPr>
          <w:p w14:paraId="5E51C225" w14:textId="6F61DF13" w:rsidR="00CA5975" w:rsidRDefault="00202C41" w:rsidP="00267436">
            <w:pPr>
              <w:spacing w:after="120"/>
              <w:ind w:left="170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Identifying</w:t>
            </w:r>
            <w:r w:rsidR="00105F90">
              <w:rPr>
                <w:b/>
                <w:bCs/>
                <w:sz w:val="20"/>
                <w:szCs w:val="20"/>
              </w:rPr>
              <w:t xml:space="preserve"> extra opportunities to manage risks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1DFF5" w14:textId="3B194936" w:rsidR="00CA5975" w:rsidRDefault="00CA5975" w:rsidP="00AB09F7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Participants map out existing </w:t>
            </w:r>
            <w:r w:rsidR="007630F7">
              <w:rPr>
                <w:bCs/>
                <w:sz w:val="20"/>
                <w:szCs w:val="20"/>
              </w:rPr>
              <w:t>activities</w:t>
            </w:r>
            <w:r>
              <w:rPr>
                <w:bCs/>
                <w:sz w:val="20"/>
                <w:szCs w:val="20"/>
              </w:rPr>
              <w:t xml:space="preserve">: </w:t>
            </w:r>
            <w:r w:rsidR="00A8173A">
              <w:rPr>
                <w:bCs/>
                <w:sz w:val="20"/>
                <w:szCs w:val="20"/>
              </w:rPr>
              <w:t>e.g.</w:t>
            </w:r>
            <w:r>
              <w:rPr>
                <w:bCs/>
                <w:sz w:val="20"/>
                <w:szCs w:val="20"/>
              </w:rPr>
              <w:t xml:space="preserve"> planned investments in adjacent areas, existing operations/</w:t>
            </w:r>
            <w:r w:rsidR="00A8173A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maintenance </w:t>
            </w:r>
            <w:r w:rsidR="00A8173A">
              <w:rPr>
                <w:bCs/>
                <w:sz w:val="20"/>
                <w:szCs w:val="20"/>
              </w:rPr>
              <w:t xml:space="preserve">budgets in nearby organisation,  </w:t>
            </w:r>
            <w:r>
              <w:rPr>
                <w:bCs/>
                <w:sz w:val="20"/>
                <w:szCs w:val="20"/>
              </w:rPr>
              <w:t>emergency/contingenc</w:t>
            </w:r>
            <w:r w:rsidR="00AB09F7">
              <w:rPr>
                <w:bCs/>
                <w:sz w:val="20"/>
                <w:szCs w:val="20"/>
              </w:rPr>
              <w:t>y plans</w:t>
            </w:r>
          </w:p>
        </w:tc>
        <w:tc>
          <w:tcPr>
            <w:tcW w:w="1135" w:type="dxa"/>
          </w:tcPr>
          <w:p w14:paraId="54497DAA" w14:textId="41B7C2FA" w:rsidR="00CA5975" w:rsidRDefault="004731F5" w:rsidP="001D0CD0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FCR</w:t>
            </w:r>
          </w:p>
        </w:tc>
        <w:tc>
          <w:tcPr>
            <w:tcW w:w="2694" w:type="dxa"/>
          </w:tcPr>
          <w:p w14:paraId="2266BD6D" w14:textId="2BEA9EBB" w:rsidR="00CA5975" w:rsidRPr="00267436" w:rsidRDefault="00CA5975" w:rsidP="00267436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Everyone understands the wider context of the project and where there are resources available for potential collaboration.</w:t>
            </w:r>
          </w:p>
        </w:tc>
        <w:tc>
          <w:tcPr>
            <w:tcW w:w="2835" w:type="dxa"/>
          </w:tcPr>
          <w:p w14:paraId="5A7DB54B" w14:textId="0498E36F" w:rsidR="00CA5975" w:rsidRPr="00F40517" w:rsidRDefault="00CA5975" w:rsidP="00F40517">
            <w:pPr>
              <w:spacing w:after="120"/>
              <w:ind w:left="142"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Workshop</w:t>
            </w:r>
            <w:r w:rsidR="00F40517">
              <w:rPr>
                <w:bCs/>
                <w:sz w:val="20"/>
                <w:szCs w:val="20"/>
              </w:rPr>
              <w:t xml:space="preserve"> – ask participants to map activities on </w:t>
            </w:r>
            <w:r w:rsidR="003B09EE">
              <w:rPr>
                <w:bCs/>
                <w:sz w:val="20"/>
                <w:szCs w:val="20"/>
              </w:rPr>
              <w:t>post its</w:t>
            </w:r>
            <w:r w:rsidR="00F40517">
              <w:rPr>
                <w:bCs/>
                <w:sz w:val="20"/>
                <w:szCs w:val="20"/>
              </w:rPr>
              <w:t xml:space="preserve"> and explain to the group</w:t>
            </w:r>
            <w:r w:rsidR="003B09EE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14:paraId="4EA50DAD" w14:textId="2A6E1672" w:rsidR="00CA5975" w:rsidRDefault="00CA5975" w:rsidP="007E658A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Large print of extended project area, pens, post-its</w:t>
            </w:r>
          </w:p>
          <w:p w14:paraId="23A0EF04" w14:textId="119CFD10" w:rsidR="00CA5975" w:rsidRDefault="00CA5975" w:rsidP="001D0CD0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</w:p>
        </w:tc>
      </w:tr>
      <w:tr w:rsidR="00E31AE1" w:rsidRPr="00620281" w14:paraId="32D069CE" w14:textId="77777777" w:rsidTr="00AC7E91">
        <w:trPr>
          <w:trHeight w:val="84"/>
        </w:trPr>
        <w:tc>
          <w:tcPr>
            <w:tcW w:w="15594" w:type="dxa"/>
            <w:gridSpan w:val="8"/>
            <w:shd w:val="clear" w:color="auto" w:fill="5B9BD5" w:themeFill="accent1"/>
          </w:tcPr>
          <w:p w14:paraId="53530415" w14:textId="1CFF6C22" w:rsidR="00202C41" w:rsidRPr="00CA3F52" w:rsidRDefault="00CA3F52" w:rsidP="00CA3F52">
            <w:pPr>
              <w:spacing w:after="120"/>
              <w:ind w:left="13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 xml:space="preserve">11:00 – 11:15 </w:t>
            </w:r>
            <w:r w:rsidR="00E31AE1" w:rsidRPr="00AC7E91">
              <w:rPr>
                <w:b/>
                <w:bCs/>
                <w:color w:val="FFFFFF" w:themeColor="background1"/>
                <w:sz w:val="20"/>
                <w:szCs w:val="20"/>
              </w:rPr>
              <w:t>Comfort Break – Tea and Coffee 15 mins</w:t>
            </w:r>
          </w:p>
        </w:tc>
      </w:tr>
      <w:tr w:rsidR="00CA5975" w:rsidRPr="00620281" w14:paraId="1612BD76" w14:textId="77777777" w:rsidTr="00A6205E">
        <w:trPr>
          <w:trHeight w:val="172"/>
        </w:trPr>
        <w:tc>
          <w:tcPr>
            <w:tcW w:w="710" w:type="dxa"/>
          </w:tcPr>
          <w:p w14:paraId="42D70582" w14:textId="2DABCC47" w:rsidR="00CA5975" w:rsidRDefault="00F31C2C" w:rsidP="00F31C2C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11:15</w:t>
            </w:r>
          </w:p>
        </w:tc>
        <w:tc>
          <w:tcPr>
            <w:tcW w:w="992" w:type="dxa"/>
          </w:tcPr>
          <w:p w14:paraId="447C8227" w14:textId="4D530423" w:rsidR="00CA5975" w:rsidRDefault="00C62CF3" w:rsidP="00C62CF3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="00CA5975">
              <w:rPr>
                <w:bCs/>
                <w:sz w:val="20"/>
                <w:szCs w:val="20"/>
              </w:rPr>
              <w:t xml:space="preserve"> mins</w:t>
            </w:r>
          </w:p>
        </w:tc>
        <w:tc>
          <w:tcPr>
            <w:tcW w:w="1900" w:type="dxa"/>
          </w:tcPr>
          <w:p w14:paraId="7799E170" w14:textId="0DE416BE" w:rsidR="00CA5975" w:rsidRDefault="00CA5975" w:rsidP="00267436">
            <w:pPr>
              <w:spacing w:after="120"/>
              <w:ind w:left="170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Prioritising </w:t>
            </w:r>
            <w:r w:rsidR="00CA3F52">
              <w:rPr>
                <w:b/>
                <w:bCs/>
                <w:sz w:val="20"/>
                <w:szCs w:val="20"/>
              </w:rPr>
              <w:t xml:space="preserve">additional </w:t>
            </w:r>
            <w:r>
              <w:rPr>
                <w:b/>
                <w:bCs/>
                <w:sz w:val="20"/>
                <w:szCs w:val="20"/>
              </w:rPr>
              <w:t>actions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11AEC" w14:textId="28A8D732" w:rsidR="00CA5975" w:rsidRPr="007F49A3" w:rsidRDefault="00CA5975" w:rsidP="00A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With shared understanding of risks and opportunities to </w:t>
            </w:r>
            <w:r w:rsidR="00F40517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site and surrounding the group re-considers most important risks to address in the project.</w:t>
            </w:r>
          </w:p>
        </w:tc>
        <w:tc>
          <w:tcPr>
            <w:tcW w:w="1135" w:type="dxa"/>
          </w:tcPr>
          <w:p w14:paraId="2BE29532" w14:textId="19C20CE9" w:rsidR="00CA5975" w:rsidRDefault="00AD356D" w:rsidP="001D0CD0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FCR</w:t>
            </w:r>
          </w:p>
        </w:tc>
        <w:tc>
          <w:tcPr>
            <w:tcW w:w="2694" w:type="dxa"/>
          </w:tcPr>
          <w:p w14:paraId="6D292C51" w14:textId="05791EDA" w:rsidR="00CA5975" w:rsidRPr="00267436" w:rsidRDefault="00CA5975" w:rsidP="00AE1758">
            <w:pPr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group focus in on challenges that they a) will address in the project or b) they will address as a future liability in the organisations operations</w:t>
            </w:r>
          </w:p>
        </w:tc>
        <w:tc>
          <w:tcPr>
            <w:tcW w:w="2835" w:type="dxa"/>
          </w:tcPr>
          <w:p w14:paraId="0987C3AB" w14:textId="73F00EB0" w:rsidR="00F31C2C" w:rsidRDefault="00292BE8" w:rsidP="00E54BEF">
            <w:pPr>
              <w:spacing w:after="120"/>
              <w:ind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Group discussion</w:t>
            </w:r>
            <w:r w:rsidR="00F4330F">
              <w:rPr>
                <w:bCs/>
                <w:sz w:val="20"/>
                <w:szCs w:val="20"/>
              </w:rPr>
              <w:t xml:space="preserve"> </w:t>
            </w:r>
          </w:p>
          <w:p w14:paraId="55F4CF7B" w14:textId="4FE917CB" w:rsidR="00F31C2C" w:rsidRPr="00BA7A6A" w:rsidRDefault="00F31C2C" w:rsidP="00BA7A6A">
            <w:pPr>
              <w:pStyle w:val="ListParagraph"/>
              <w:numPr>
                <w:ilvl w:val="0"/>
                <w:numId w:val="8"/>
              </w:numPr>
              <w:spacing w:after="120"/>
              <w:ind w:right="145"/>
              <w:rPr>
                <w:bCs/>
                <w:sz w:val="20"/>
                <w:szCs w:val="20"/>
              </w:rPr>
            </w:pPr>
            <w:r w:rsidRPr="00BA7A6A">
              <w:rPr>
                <w:bCs/>
                <w:sz w:val="20"/>
                <w:szCs w:val="20"/>
              </w:rPr>
              <w:t>How can we u</w:t>
            </w:r>
            <w:r w:rsidR="00C62CF3" w:rsidRPr="00BA7A6A">
              <w:rPr>
                <w:bCs/>
                <w:sz w:val="20"/>
                <w:szCs w:val="20"/>
              </w:rPr>
              <w:t>se the activities identified to support management of climate risks?</w:t>
            </w:r>
          </w:p>
          <w:p w14:paraId="6EBE678A" w14:textId="77777777" w:rsidR="009B59F2" w:rsidRPr="00BA7A6A" w:rsidRDefault="009B59F2" w:rsidP="00BA7A6A">
            <w:pPr>
              <w:pStyle w:val="ListParagraph"/>
              <w:numPr>
                <w:ilvl w:val="0"/>
                <w:numId w:val="8"/>
              </w:numPr>
              <w:spacing w:after="120"/>
              <w:ind w:right="145"/>
              <w:rPr>
                <w:bCs/>
                <w:sz w:val="20"/>
                <w:szCs w:val="20"/>
              </w:rPr>
            </w:pPr>
            <w:r w:rsidRPr="00BA7A6A">
              <w:rPr>
                <w:bCs/>
                <w:sz w:val="20"/>
                <w:szCs w:val="20"/>
              </w:rPr>
              <w:t>What othe</w:t>
            </w:r>
            <w:r w:rsidR="00BA7A6A" w:rsidRPr="00BA7A6A">
              <w:rPr>
                <w:bCs/>
                <w:sz w:val="20"/>
                <w:szCs w:val="20"/>
              </w:rPr>
              <w:t xml:space="preserve">r opportunities might arise for future actions? </w:t>
            </w:r>
          </w:p>
          <w:p w14:paraId="29D78D64" w14:textId="77777777" w:rsidR="00F40517" w:rsidRDefault="00BA7A6A" w:rsidP="00F40517">
            <w:pPr>
              <w:pStyle w:val="ListParagraph"/>
              <w:numPr>
                <w:ilvl w:val="0"/>
                <w:numId w:val="8"/>
              </w:numPr>
              <w:spacing w:after="120"/>
              <w:ind w:right="145"/>
              <w:rPr>
                <w:bCs/>
                <w:sz w:val="20"/>
                <w:szCs w:val="20"/>
              </w:rPr>
            </w:pPr>
            <w:r w:rsidRPr="00BA7A6A">
              <w:rPr>
                <w:bCs/>
                <w:sz w:val="20"/>
                <w:szCs w:val="20"/>
              </w:rPr>
              <w:t>To what extent are the risks accounted for in day to day operations of our organisations?</w:t>
            </w:r>
          </w:p>
          <w:p w14:paraId="5F961057" w14:textId="59F7CEAA" w:rsidR="00B00399" w:rsidRPr="00B00399" w:rsidRDefault="00F4330F" w:rsidP="00F4330F">
            <w:pPr>
              <w:spacing w:after="120"/>
              <w:ind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Map</w:t>
            </w:r>
            <w:r w:rsidR="00B00399">
              <w:rPr>
                <w:bCs/>
                <w:sz w:val="20"/>
                <w:szCs w:val="20"/>
              </w:rPr>
              <w:t xml:space="preserve"> possible opportunities on </w:t>
            </w:r>
            <w:bookmarkStart w:id="1" w:name="_GoBack"/>
            <w:bookmarkEnd w:id="1"/>
            <w:r w:rsidR="00B00399">
              <w:rPr>
                <w:bCs/>
                <w:sz w:val="20"/>
                <w:szCs w:val="20"/>
              </w:rPr>
              <w:t>using different colour post its</w:t>
            </w:r>
          </w:p>
        </w:tc>
        <w:tc>
          <w:tcPr>
            <w:tcW w:w="2694" w:type="dxa"/>
          </w:tcPr>
          <w:p w14:paraId="1AFDCF9F" w14:textId="741419E0" w:rsidR="00CA5975" w:rsidRDefault="00F51A44" w:rsidP="00F51A44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Flipchart</w:t>
            </w:r>
            <w:r w:rsidR="00CA5975">
              <w:rPr>
                <w:bCs/>
                <w:i/>
                <w:sz w:val="20"/>
                <w:szCs w:val="20"/>
              </w:rPr>
              <w:t>, pens, post-its</w:t>
            </w:r>
          </w:p>
        </w:tc>
      </w:tr>
      <w:tr w:rsidR="00E81F80" w:rsidRPr="00620281" w14:paraId="30D49EE0" w14:textId="77777777" w:rsidTr="00A6205E">
        <w:trPr>
          <w:trHeight w:val="172"/>
        </w:trPr>
        <w:tc>
          <w:tcPr>
            <w:tcW w:w="710" w:type="dxa"/>
          </w:tcPr>
          <w:p w14:paraId="1115BB5D" w14:textId="7859D3EA" w:rsidR="00E81F80" w:rsidRDefault="003B09EE" w:rsidP="00F31C2C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11:45</w:t>
            </w:r>
          </w:p>
        </w:tc>
        <w:tc>
          <w:tcPr>
            <w:tcW w:w="992" w:type="dxa"/>
          </w:tcPr>
          <w:p w14:paraId="09C19AF5" w14:textId="764D76B6" w:rsidR="00E81F80" w:rsidRDefault="00C62CF3" w:rsidP="00267436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  <w:r w:rsidR="00AE73D7">
              <w:rPr>
                <w:bCs/>
                <w:sz w:val="20"/>
                <w:szCs w:val="20"/>
              </w:rPr>
              <w:t xml:space="preserve">mins </w:t>
            </w:r>
          </w:p>
        </w:tc>
        <w:tc>
          <w:tcPr>
            <w:tcW w:w="1900" w:type="dxa"/>
          </w:tcPr>
          <w:p w14:paraId="63625702" w14:textId="5708F9BA" w:rsidR="00E81F80" w:rsidRDefault="00C62CF3" w:rsidP="00C62CF3">
            <w:pPr>
              <w:spacing w:after="120"/>
              <w:ind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015FC">
              <w:rPr>
                <w:b/>
                <w:bCs/>
                <w:sz w:val="20"/>
                <w:szCs w:val="20"/>
              </w:rPr>
              <w:t>Feed</w:t>
            </w:r>
            <w:r w:rsidR="007937DD">
              <w:rPr>
                <w:b/>
                <w:bCs/>
                <w:sz w:val="20"/>
                <w:szCs w:val="20"/>
              </w:rPr>
              <w:t>back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0D5CC" w14:textId="092B63C6" w:rsidR="00E81F80" w:rsidRDefault="002525F5" w:rsidP="00AE17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Clarification and shared understanding of the opportunities identified</w:t>
            </w:r>
          </w:p>
        </w:tc>
        <w:tc>
          <w:tcPr>
            <w:tcW w:w="1135" w:type="dxa"/>
          </w:tcPr>
          <w:p w14:paraId="7106C66D" w14:textId="3BE9FE58" w:rsidR="00E81F80" w:rsidRDefault="007937DD" w:rsidP="001D0CD0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FCR</w:t>
            </w:r>
          </w:p>
        </w:tc>
        <w:tc>
          <w:tcPr>
            <w:tcW w:w="2694" w:type="dxa"/>
          </w:tcPr>
          <w:p w14:paraId="2BF74334" w14:textId="1C30C7CD" w:rsidR="00E81F80" w:rsidRDefault="00E15C18" w:rsidP="00AE1758">
            <w:pPr>
              <w:ind w:left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Clarity on all post it notes and suggestions, and any key details document</w:t>
            </w:r>
            <w:r w:rsidR="00F51A44">
              <w:rPr>
                <w:sz w:val="20"/>
                <w:szCs w:val="20"/>
              </w:rPr>
              <w:t>ed</w:t>
            </w:r>
          </w:p>
        </w:tc>
        <w:tc>
          <w:tcPr>
            <w:tcW w:w="2835" w:type="dxa"/>
          </w:tcPr>
          <w:p w14:paraId="47D9E241" w14:textId="2F61B2F9" w:rsidR="00E81F80" w:rsidRDefault="00585743" w:rsidP="00E54BEF">
            <w:pPr>
              <w:spacing w:after="120"/>
              <w:ind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Group discussion</w:t>
            </w:r>
          </w:p>
        </w:tc>
        <w:tc>
          <w:tcPr>
            <w:tcW w:w="2694" w:type="dxa"/>
          </w:tcPr>
          <w:p w14:paraId="0CC9B294" w14:textId="77777777" w:rsidR="00E81F80" w:rsidRDefault="00E81F80" w:rsidP="00745A24">
            <w:pPr>
              <w:spacing w:after="120"/>
              <w:ind w:left="142"/>
              <w:rPr>
                <w:bCs/>
                <w:i/>
                <w:sz w:val="20"/>
                <w:szCs w:val="20"/>
              </w:rPr>
            </w:pPr>
          </w:p>
        </w:tc>
      </w:tr>
      <w:tr w:rsidR="00CA5975" w:rsidRPr="00620281" w14:paraId="7285D2A2" w14:textId="77777777" w:rsidTr="00A6205E">
        <w:trPr>
          <w:trHeight w:val="715"/>
        </w:trPr>
        <w:tc>
          <w:tcPr>
            <w:tcW w:w="710" w:type="dxa"/>
          </w:tcPr>
          <w:p w14:paraId="364F3317" w14:textId="06A34864" w:rsidR="00CA5975" w:rsidRDefault="00F2000A" w:rsidP="00F2000A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12:00</w:t>
            </w:r>
          </w:p>
        </w:tc>
        <w:tc>
          <w:tcPr>
            <w:tcW w:w="992" w:type="dxa"/>
          </w:tcPr>
          <w:p w14:paraId="285E9912" w14:textId="00DA873D" w:rsidR="00CA5975" w:rsidRDefault="00CA5975" w:rsidP="00AC0EB3">
            <w:pPr>
              <w:spacing w:after="120"/>
              <w:ind w:left="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A906BC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 xml:space="preserve"> mins</w:t>
            </w:r>
          </w:p>
        </w:tc>
        <w:tc>
          <w:tcPr>
            <w:tcW w:w="1900" w:type="dxa"/>
          </w:tcPr>
          <w:p w14:paraId="5022FF83" w14:textId="277EE201" w:rsidR="00CA5975" w:rsidRDefault="00CA5975" w:rsidP="00A6205E">
            <w:pPr>
              <w:spacing w:after="120"/>
              <w:ind w:left="170" w:right="14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Sum up of workshop results and next </w:t>
            </w:r>
            <w:r w:rsidR="00A6205E">
              <w:rPr>
                <w:b/>
                <w:bCs/>
                <w:sz w:val="20"/>
                <w:szCs w:val="20"/>
              </w:rPr>
              <w:t>steps</w:t>
            </w:r>
          </w:p>
        </w:tc>
        <w:tc>
          <w:tcPr>
            <w:tcW w:w="2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1125D" w14:textId="39838D4A" w:rsidR="00CA5975" w:rsidRPr="00620281" w:rsidRDefault="00F51A44" w:rsidP="00F51A44">
            <w:pPr>
              <w:spacing w:after="12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Reflections on the workshop and what was useful/interesting.  </w:t>
            </w:r>
            <w:r w:rsidR="00AA28BE">
              <w:rPr>
                <w:bCs/>
                <w:sz w:val="20"/>
                <w:szCs w:val="20"/>
              </w:rPr>
              <w:t xml:space="preserve">Outline </w:t>
            </w:r>
            <w:r w:rsidR="00AA28BE">
              <w:rPr>
                <w:bCs/>
                <w:sz w:val="20"/>
                <w:szCs w:val="20"/>
              </w:rPr>
              <w:lastRenderedPageBreak/>
              <w:t>next steps – how will</w:t>
            </w:r>
            <w:r>
              <w:rPr>
                <w:bCs/>
                <w:sz w:val="20"/>
                <w:szCs w:val="20"/>
              </w:rPr>
              <w:t xml:space="preserve"> info be used</w:t>
            </w:r>
            <w:r w:rsidR="00CA5975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14:paraId="491A6874" w14:textId="1D98E27B" w:rsidR="00CA5975" w:rsidRDefault="00CA5975" w:rsidP="001D0CD0">
            <w:pPr>
              <w:spacing w:after="120"/>
              <w:ind w:left="142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PM</w:t>
            </w:r>
          </w:p>
        </w:tc>
        <w:tc>
          <w:tcPr>
            <w:tcW w:w="2694" w:type="dxa"/>
          </w:tcPr>
          <w:p w14:paraId="15260ED9" w14:textId="2816EFA5" w:rsidR="00CA5975" w:rsidRDefault="00AA28BE" w:rsidP="00AE1758">
            <w:pPr>
              <w:ind w:left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knows what is going to happen next in the process </w:t>
            </w:r>
          </w:p>
        </w:tc>
        <w:tc>
          <w:tcPr>
            <w:tcW w:w="2835" w:type="dxa"/>
          </w:tcPr>
          <w:p w14:paraId="75F747DC" w14:textId="37F9022D" w:rsidR="00CA5975" w:rsidRPr="00AE1758" w:rsidRDefault="00863D5D" w:rsidP="00AE1758">
            <w:pPr>
              <w:spacing w:after="120"/>
              <w:ind w:right="14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Presentation</w:t>
            </w:r>
            <w:r w:rsidR="00F51A44">
              <w:rPr>
                <w:bCs/>
                <w:sz w:val="20"/>
                <w:szCs w:val="20"/>
              </w:rPr>
              <w:t xml:space="preserve"> / In</w:t>
            </w:r>
            <w:r w:rsidR="007630F7">
              <w:rPr>
                <w:bCs/>
                <w:sz w:val="20"/>
                <w:szCs w:val="20"/>
              </w:rPr>
              <w:t>f</w:t>
            </w:r>
            <w:r w:rsidR="00F51A44">
              <w:rPr>
                <w:bCs/>
                <w:sz w:val="20"/>
                <w:szCs w:val="20"/>
              </w:rPr>
              <w:t>ormal feedback</w:t>
            </w:r>
          </w:p>
        </w:tc>
        <w:tc>
          <w:tcPr>
            <w:tcW w:w="2694" w:type="dxa"/>
          </w:tcPr>
          <w:p w14:paraId="2A8CB198" w14:textId="037BBD1D" w:rsidR="00CA5975" w:rsidRPr="00BB4FAE" w:rsidRDefault="00CA5975" w:rsidP="0082164C">
            <w:pPr>
              <w:spacing w:after="120"/>
              <w:ind w:firstLine="221"/>
              <w:rPr>
                <w:bCs/>
                <w:i/>
                <w:sz w:val="20"/>
                <w:szCs w:val="20"/>
              </w:rPr>
            </w:pPr>
          </w:p>
        </w:tc>
      </w:tr>
      <w:tr w:rsidR="007630F7" w:rsidRPr="007630F7" w14:paraId="43C86187" w14:textId="77777777" w:rsidTr="007630F7">
        <w:trPr>
          <w:trHeight w:val="164"/>
        </w:trPr>
        <w:tc>
          <w:tcPr>
            <w:tcW w:w="15594" w:type="dxa"/>
            <w:gridSpan w:val="8"/>
            <w:shd w:val="clear" w:color="auto" w:fill="5B9BD5" w:themeFill="accent1"/>
          </w:tcPr>
          <w:p w14:paraId="387035B0" w14:textId="61BDE022" w:rsidR="007630F7" w:rsidRPr="007630F7" w:rsidRDefault="007630F7" w:rsidP="007630F7">
            <w:pPr>
              <w:spacing w:after="120"/>
              <w:ind w:left="130"/>
              <w:jc w:val="center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7630F7">
              <w:rPr>
                <w:b/>
                <w:bCs/>
                <w:color w:val="FFFFFF" w:themeColor="background1"/>
                <w:sz w:val="20"/>
                <w:szCs w:val="20"/>
              </w:rPr>
              <w:t>12:15 - Thanks and close</w:t>
            </w:r>
          </w:p>
        </w:tc>
      </w:tr>
    </w:tbl>
    <w:p w14:paraId="6F4F5CE1" w14:textId="77777777" w:rsidR="00984F15" w:rsidRDefault="00984F15"/>
    <w:sectPr w:rsidR="00984F15" w:rsidSect="00334ACE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379237" w14:textId="77777777" w:rsidR="006C51E6" w:rsidRDefault="006C51E6" w:rsidP="00334ACE">
      <w:pPr>
        <w:spacing w:after="0" w:line="240" w:lineRule="auto"/>
      </w:pPr>
      <w:r>
        <w:separator/>
      </w:r>
    </w:p>
  </w:endnote>
  <w:endnote w:type="continuationSeparator" w:id="0">
    <w:p w14:paraId="71654514" w14:textId="77777777" w:rsidR="006C51E6" w:rsidRDefault="006C51E6" w:rsidP="00334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189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599B0" w14:textId="77777777" w:rsidR="00AE73D7" w:rsidRDefault="00AE73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30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2A5CBC7" w14:textId="77777777" w:rsidR="00AE73D7" w:rsidRDefault="00AE73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8B0FA" w14:textId="77777777" w:rsidR="006C51E6" w:rsidRDefault="006C51E6" w:rsidP="00334ACE">
      <w:pPr>
        <w:spacing w:after="0" w:line="240" w:lineRule="auto"/>
      </w:pPr>
      <w:r>
        <w:separator/>
      </w:r>
    </w:p>
  </w:footnote>
  <w:footnote w:type="continuationSeparator" w:id="0">
    <w:p w14:paraId="102A3243" w14:textId="77777777" w:rsidR="006C51E6" w:rsidRDefault="006C51E6" w:rsidP="00334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2610"/>
    <w:multiLevelType w:val="hybridMultilevel"/>
    <w:tmpl w:val="BF84A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2510"/>
    <w:multiLevelType w:val="hybridMultilevel"/>
    <w:tmpl w:val="9E68AAEE"/>
    <w:lvl w:ilvl="0" w:tplc="11623F1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" w15:restartNumberingAfterBreak="0">
    <w:nsid w:val="1C5478A2"/>
    <w:multiLevelType w:val="hybridMultilevel"/>
    <w:tmpl w:val="A2EA8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016"/>
    <w:multiLevelType w:val="hybridMultilevel"/>
    <w:tmpl w:val="46B4B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35E44"/>
    <w:multiLevelType w:val="hybridMultilevel"/>
    <w:tmpl w:val="3A58A5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E0704F"/>
    <w:multiLevelType w:val="hybridMultilevel"/>
    <w:tmpl w:val="870A3238"/>
    <w:lvl w:ilvl="0" w:tplc="8A4266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B54A5"/>
    <w:multiLevelType w:val="hybridMultilevel"/>
    <w:tmpl w:val="9E68AAEE"/>
    <w:lvl w:ilvl="0" w:tplc="11623F1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7" w15:restartNumberingAfterBreak="0">
    <w:nsid w:val="6F2E1862"/>
    <w:multiLevelType w:val="hybridMultilevel"/>
    <w:tmpl w:val="9E68AAEE"/>
    <w:lvl w:ilvl="0" w:tplc="11623F10">
      <w:start w:val="1"/>
      <w:numFmt w:val="decimal"/>
      <w:lvlText w:val="%1."/>
      <w:lvlJc w:val="left"/>
      <w:pPr>
        <w:ind w:left="53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3" w:hanging="360"/>
      </w:pPr>
    </w:lvl>
    <w:lvl w:ilvl="2" w:tplc="0809001B" w:tentative="1">
      <w:start w:val="1"/>
      <w:numFmt w:val="lowerRoman"/>
      <w:lvlText w:val="%3."/>
      <w:lvlJc w:val="right"/>
      <w:pPr>
        <w:ind w:left="1973" w:hanging="180"/>
      </w:pPr>
    </w:lvl>
    <w:lvl w:ilvl="3" w:tplc="0809000F" w:tentative="1">
      <w:start w:val="1"/>
      <w:numFmt w:val="decimal"/>
      <w:lvlText w:val="%4."/>
      <w:lvlJc w:val="left"/>
      <w:pPr>
        <w:ind w:left="2693" w:hanging="360"/>
      </w:pPr>
    </w:lvl>
    <w:lvl w:ilvl="4" w:tplc="08090019" w:tentative="1">
      <w:start w:val="1"/>
      <w:numFmt w:val="lowerLetter"/>
      <w:lvlText w:val="%5."/>
      <w:lvlJc w:val="left"/>
      <w:pPr>
        <w:ind w:left="3413" w:hanging="360"/>
      </w:pPr>
    </w:lvl>
    <w:lvl w:ilvl="5" w:tplc="0809001B" w:tentative="1">
      <w:start w:val="1"/>
      <w:numFmt w:val="lowerRoman"/>
      <w:lvlText w:val="%6."/>
      <w:lvlJc w:val="right"/>
      <w:pPr>
        <w:ind w:left="4133" w:hanging="180"/>
      </w:pPr>
    </w:lvl>
    <w:lvl w:ilvl="6" w:tplc="0809000F" w:tentative="1">
      <w:start w:val="1"/>
      <w:numFmt w:val="decimal"/>
      <w:lvlText w:val="%7."/>
      <w:lvlJc w:val="left"/>
      <w:pPr>
        <w:ind w:left="4853" w:hanging="360"/>
      </w:pPr>
    </w:lvl>
    <w:lvl w:ilvl="7" w:tplc="08090019" w:tentative="1">
      <w:start w:val="1"/>
      <w:numFmt w:val="lowerLetter"/>
      <w:lvlText w:val="%8."/>
      <w:lvlJc w:val="left"/>
      <w:pPr>
        <w:ind w:left="5573" w:hanging="360"/>
      </w:pPr>
    </w:lvl>
    <w:lvl w:ilvl="8" w:tplc="0809001B" w:tentative="1">
      <w:start w:val="1"/>
      <w:numFmt w:val="lowerRoman"/>
      <w:lvlText w:val="%9."/>
      <w:lvlJc w:val="right"/>
      <w:pPr>
        <w:ind w:left="6293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CE"/>
    <w:rsid w:val="00002CD3"/>
    <w:rsid w:val="0002358B"/>
    <w:rsid w:val="00054052"/>
    <w:rsid w:val="00061F83"/>
    <w:rsid w:val="00064190"/>
    <w:rsid w:val="00086BA0"/>
    <w:rsid w:val="0008735D"/>
    <w:rsid w:val="000A5F03"/>
    <w:rsid w:val="000C2162"/>
    <w:rsid w:val="000C6174"/>
    <w:rsid w:val="000F7EFF"/>
    <w:rsid w:val="001015FC"/>
    <w:rsid w:val="00105C79"/>
    <w:rsid w:val="00105F90"/>
    <w:rsid w:val="0011349A"/>
    <w:rsid w:val="00122FC9"/>
    <w:rsid w:val="001238C9"/>
    <w:rsid w:val="001274F3"/>
    <w:rsid w:val="00127F78"/>
    <w:rsid w:val="00147294"/>
    <w:rsid w:val="00170798"/>
    <w:rsid w:val="00174ED9"/>
    <w:rsid w:val="00176D34"/>
    <w:rsid w:val="00190414"/>
    <w:rsid w:val="001A6662"/>
    <w:rsid w:val="001B70C2"/>
    <w:rsid w:val="001C01AB"/>
    <w:rsid w:val="001D0CD0"/>
    <w:rsid w:val="001E5B79"/>
    <w:rsid w:val="00202020"/>
    <w:rsid w:val="00202C41"/>
    <w:rsid w:val="002064C6"/>
    <w:rsid w:val="00231438"/>
    <w:rsid w:val="00240472"/>
    <w:rsid w:val="002525F5"/>
    <w:rsid w:val="00267436"/>
    <w:rsid w:val="00271E44"/>
    <w:rsid w:val="00273DF1"/>
    <w:rsid w:val="002832F9"/>
    <w:rsid w:val="00292BE8"/>
    <w:rsid w:val="00294956"/>
    <w:rsid w:val="00297C79"/>
    <w:rsid w:val="002A2C49"/>
    <w:rsid w:val="002B1492"/>
    <w:rsid w:val="002B530B"/>
    <w:rsid w:val="00322197"/>
    <w:rsid w:val="00334ACE"/>
    <w:rsid w:val="0033746E"/>
    <w:rsid w:val="00337912"/>
    <w:rsid w:val="00344C6E"/>
    <w:rsid w:val="003460E2"/>
    <w:rsid w:val="0035060F"/>
    <w:rsid w:val="00362B18"/>
    <w:rsid w:val="00363387"/>
    <w:rsid w:val="00387043"/>
    <w:rsid w:val="003A317E"/>
    <w:rsid w:val="003B09EE"/>
    <w:rsid w:val="003B5D0B"/>
    <w:rsid w:val="003D6582"/>
    <w:rsid w:val="003D6E72"/>
    <w:rsid w:val="003F4C58"/>
    <w:rsid w:val="004350C3"/>
    <w:rsid w:val="0044244A"/>
    <w:rsid w:val="004731F5"/>
    <w:rsid w:val="0048193C"/>
    <w:rsid w:val="00487984"/>
    <w:rsid w:val="00493564"/>
    <w:rsid w:val="004B5C31"/>
    <w:rsid w:val="004C4084"/>
    <w:rsid w:val="005114E6"/>
    <w:rsid w:val="005129B2"/>
    <w:rsid w:val="00575A62"/>
    <w:rsid w:val="00585743"/>
    <w:rsid w:val="00594725"/>
    <w:rsid w:val="00597E5F"/>
    <w:rsid w:val="005A4919"/>
    <w:rsid w:val="005A5C8B"/>
    <w:rsid w:val="005C6ADD"/>
    <w:rsid w:val="00602DE4"/>
    <w:rsid w:val="00606A8B"/>
    <w:rsid w:val="0061104B"/>
    <w:rsid w:val="0065060D"/>
    <w:rsid w:val="006708F4"/>
    <w:rsid w:val="006759E3"/>
    <w:rsid w:val="0069653A"/>
    <w:rsid w:val="006A10D2"/>
    <w:rsid w:val="006A7B3F"/>
    <w:rsid w:val="006B1239"/>
    <w:rsid w:val="006B3207"/>
    <w:rsid w:val="006C0FB9"/>
    <w:rsid w:val="006C51E6"/>
    <w:rsid w:val="006E7224"/>
    <w:rsid w:val="00714CC2"/>
    <w:rsid w:val="00715004"/>
    <w:rsid w:val="00722190"/>
    <w:rsid w:val="00723AAC"/>
    <w:rsid w:val="00745A24"/>
    <w:rsid w:val="007500E2"/>
    <w:rsid w:val="007630F7"/>
    <w:rsid w:val="007937DD"/>
    <w:rsid w:val="007A05E8"/>
    <w:rsid w:val="007B5292"/>
    <w:rsid w:val="007C4E55"/>
    <w:rsid w:val="007E1CA2"/>
    <w:rsid w:val="007E275F"/>
    <w:rsid w:val="007E3F42"/>
    <w:rsid w:val="007E6072"/>
    <w:rsid w:val="007E658A"/>
    <w:rsid w:val="007F3CCC"/>
    <w:rsid w:val="007F49A3"/>
    <w:rsid w:val="00800D6F"/>
    <w:rsid w:val="00806DC3"/>
    <w:rsid w:val="00815694"/>
    <w:rsid w:val="008178AA"/>
    <w:rsid w:val="0082164C"/>
    <w:rsid w:val="008418C4"/>
    <w:rsid w:val="00845674"/>
    <w:rsid w:val="00860D19"/>
    <w:rsid w:val="0086117F"/>
    <w:rsid w:val="00863D5D"/>
    <w:rsid w:val="008A0E16"/>
    <w:rsid w:val="008B0B56"/>
    <w:rsid w:val="008B6708"/>
    <w:rsid w:val="008C04C2"/>
    <w:rsid w:val="008C6B2C"/>
    <w:rsid w:val="008D12D0"/>
    <w:rsid w:val="008D4B98"/>
    <w:rsid w:val="008F092A"/>
    <w:rsid w:val="008F7E2D"/>
    <w:rsid w:val="0091581D"/>
    <w:rsid w:val="00921589"/>
    <w:rsid w:val="009454FD"/>
    <w:rsid w:val="00975E20"/>
    <w:rsid w:val="00984F15"/>
    <w:rsid w:val="00992FCF"/>
    <w:rsid w:val="00995B29"/>
    <w:rsid w:val="009B59F2"/>
    <w:rsid w:val="009C5130"/>
    <w:rsid w:val="009D6E88"/>
    <w:rsid w:val="009E4992"/>
    <w:rsid w:val="00A11515"/>
    <w:rsid w:val="00A26A8F"/>
    <w:rsid w:val="00A40E65"/>
    <w:rsid w:val="00A57655"/>
    <w:rsid w:val="00A6205E"/>
    <w:rsid w:val="00A745C7"/>
    <w:rsid w:val="00A77252"/>
    <w:rsid w:val="00A8173A"/>
    <w:rsid w:val="00A90250"/>
    <w:rsid w:val="00A906BC"/>
    <w:rsid w:val="00AA0B9F"/>
    <w:rsid w:val="00AA28BE"/>
    <w:rsid w:val="00AA453D"/>
    <w:rsid w:val="00AB09F7"/>
    <w:rsid w:val="00AB2A57"/>
    <w:rsid w:val="00AB37D8"/>
    <w:rsid w:val="00AC0EB3"/>
    <w:rsid w:val="00AC3031"/>
    <w:rsid w:val="00AC7E91"/>
    <w:rsid w:val="00AD356D"/>
    <w:rsid w:val="00AE1758"/>
    <w:rsid w:val="00AE73D7"/>
    <w:rsid w:val="00B00399"/>
    <w:rsid w:val="00B16A40"/>
    <w:rsid w:val="00B275B7"/>
    <w:rsid w:val="00B34ABD"/>
    <w:rsid w:val="00B57108"/>
    <w:rsid w:val="00B70F8E"/>
    <w:rsid w:val="00B82B02"/>
    <w:rsid w:val="00B84A9E"/>
    <w:rsid w:val="00BA4AFA"/>
    <w:rsid w:val="00BA7A6A"/>
    <w:rsid w:val="00BD114B"/>
    <w:rsid w:val="00BD47FF"/>
    <w:rsid w:val="00BE0A2E"/>
    <w:rsid w:val="00BE2AE4"/>
    <w:rsid w:val="00C00225"/>
    <w:rsid w:val="00C05B22"/>
    <w:rsid w:val="00C146E9"/>
    <w:rsid w:val="00C2065D"/>
    <w:rsid w:val="00C3356D"/>
    <w:rsid w:val="00C55833"/>
    <w:rsid w:val="00C62CF3"/>
    <w:rsid w:val="00C964CB"/>
    <w:rsid w:val="00C971BE"/>
    <w:rsid w:val="00CA3F52"/>
    <w:rsid w:val="00CA5975"/>
    <w:rsid w:val="00CB1D70"/>
    <w:rsid w:val="00CB3E15"/>
    <w:rsid w:val="00CE10DE"/>
    <w:rsid w:val="00CE122F"/>
    <w:rsid w:val="00CE68E2"/>
    <w:rsid w:val="00CF0EFA"/>
    <w:rsid w:val="00D028E3"/>
    <w:rsid w:val="00D03180"/>
    <w:rsid w:val="00D4198C"/>
    <w:rsid w:val="00D41B8C"/>
    <w:rsid w:val="00D41C32"/>
    <w:rsid w:val="00D57259"/>
    <w:rsid w:val="00D7354B"/>
    <w:rsid w:val="00D9723C"/>
    <w:rsid w:val="00DA4EA9"/>
    <w:rsid w:val="00E03871"/>
    <w:rsid w:val="00E15C18"/>
    <w:rsid w:val="00E160E0"/>
    <w:rsid w:val="00E31896"/>
    <w:rsid w:val="00E31AE1"/>
    <w:rsid w:val="00E37F7A"/>
    <w:rsid w:val="00E50727"/>
    <w:rsid w:val="00E51B59"/>
    <w:rsid w:val="00E54BEF"/>
    <w:rsid w:val="00E56941"/>
    <w:rsid w:val="00E64172"/>
    <w:rsid w:val="00E763F5"/>
    <w:rsid w:val="00E81F80"/>
    <w:rsid w:val="00E9630E"/>
    <w:rsid w:val="00EA0F63"/>
    <w:rsid w:val="00EB296C"/>
    <w:rsid w:val="00EC0706"/>
    <w:rsid w:val="00ED01BE"/>
    <w:rsid w:val="00EE6F62"/>
    <w:rsid w:val="00EF48D3"/>
    <w:rsid w:val="00EF4EF3"/>
    <w:rsid w:val="00F2000A"/>
    <w:rsid w:val="00F30A42"/>
    <w:rsid w:val="00F31C2C"/>
    <w:rsid w:val="00F40517"/>
    <w:rsid w:val="00F4330F"/>
    <w:rsid w:val="00F46ABD"/>
    <w:rsid w:val="00F51A44"/>
    <w:rsid w:val="00F7204D"/>
    <w:rsid w:val="00F80890"/>
    <w:rsid w:val="00FA7CBF"/>
    <w:rsid w:val="00FB1A94"/>
    <w:rsid w:val="00FD32BD"/>
    <w:rsid w:val="00FD3412"/>
    <w:rsid w:val="00FE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87CF"/>
  <w15:chartTrackingRefBased/>
  <w15:docId w15:val="{27413909-9B95-442D-9FA7-D9D263B8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A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ACE"/>
  </w:style>
  <w:style w:type="paragraph" w:styleId="Footer">
    <w:name w:val="footer"/>
    <w:basedOn w:val="Normal"/>
    <w:link w:val="FooterChar"/>
    <w:uiPriority w:val="99"/>
    <w:unhideWhenUsed/>
    <w:rsid w:val="00334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ACE"/>
  </w:style>
  <w:style w:type="character" w:styleId="CommentReference">
    <w:name w:val="annotation reference"/>
    <w:basedOn w:val="DefaultParagraphFont"/>
    <w:uiPriority w:val="99"/>
    <w:semiHidden/>
    <w:unhideWhenUsed/>
    <w:rsid w:val="006C0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F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F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FB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08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08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0890"/>
    <w:rPr>
      <w:vertAlign w:val="superscript"/>
    </w:rPr>
  </w:style>
  <w:style w:type="paragraph" w:customStyle="1" w:styleId="Header1">
    <w:name w:val="Header 1"/>
    <w:basedOn w:val="Normal"/>
    <w:qFormat/>
    <w:rsid w:val="00ED01BE"/>
    <w:pPr>
      <w:spacing w:after="0" w:line="240" w:lineRule="auto"/>
    </w:pPr>
    <w:rPr>
      <w:rFonts w:ascii="Calibri" w:eastAsia="Times New Roman" w:hAnsi="Calibri" w:cs="Times New Roman"/>
      <w:b/>
      <w:color w:val="522F9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3BEFF-1274-4F0B-9E2B-253D2DE92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England</dc:creator>
  <cp:keywords/>
  <dc:description/>
  <cp:lastModifiedBy>Kit England</cp:lastModifiedBy>
  <cp:revision>69</cp:revision>
  <cp:lastPrinted>2018-08-15T08:10:00Z</cp:lastPrinted>
  <dcterms:created xsi:type="dcterms:W3CDTF">2019-04-24T07:24:00Z</dcterms:created>
  <dcterms:modified xsi:type="dcterms:W3CDTF">2019-05-16T11:22:00Z</dcterms:modified>
</cp:coreProperties>
</file>